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E2" w:rsidRPr="00FC6AED" w:rsidRDefault="00B360E2" w:rsidP="00B360E2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C6AE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Консультация для родителей</w:t>
      </w:r>
    </w:p>
    <w:p w:rsidR="00B360E2" w:rsidRPr="00FC6AED" w:rsidRDefault="00B360E2" w:rsidP="00B360E2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C6AE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«Первые уроки нравственности для детей раннего возраста»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 xml:space="preserve"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</w:t>
      </w:r>
      <w:proofErr w:type="gramStart"/>
      <w:r w:rsidRPr="00B360E2">
        <w:rPr>
          <w:sz w:val="28"/>
          <w:szCs w:val="28"/>
        </w:rPr>
        <w:t>в последствии</w:t>
      </w:r>
      <w:proofErr w:type="gramEnd"/>
      <w:r w:rsidRPr="00B360E2">
        <w:rPr>
          <w:sz w:val="28"/>
          <w:szCs w:val="28"/>
        </w:rPr>
        <w:t xml:space="preserve"> лягут в основу его представлении о Родине.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 xml:space="preserve"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</w:t>
      </w:r>
      <w:proofErr w:type="gramStart"/>
      <w:r w:rsidRPr="00B360E2">
        <w:rPr>
          <w:sz w:val="28"/>
          <w:szCs w:val="28"/>
        </w:rPr>
        <w:t>играющими</w:t>
      </w:r>
      <w:proofErr w:type="gramEnd"/>
      <w:r w:rsidRPr="00B360E2">
        <w:rPr>
          <w:sz w:val="28"/>
          <w:szCs w:val="28"/>
        </w:rPr>
        <w:t xml:space="preserve">. Конечно, желание играть со сверстниками не появляется само по себе. </w:t>
      </w:r>
      <w:proofErr w:type="gramStart"/>
      <w:r w:rsidRPr="00B360E2">
        <w:rPr>
          <w:sz w:val="28"/>
          <w:szCs w:val="28"/>
        </w:rPr>
        <w:t>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</w:t>
      </w:r>
      <w:proofErr w:type="gramEnd"/>
      <w:r w:rsidRPr="00B360E2">
        <w:rPr>
          <w:sz w:val="28"/>
          <w:szCs w:val="28"/>
        </w:rPr>
        <w:t xml:space="preserve">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 xml:space="preserve"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</w:t>
      </w:r>
      <w:r w:rsidRPr="00B360E2">
        <w:rPr>
          <w:sz w:val="28"/>
          <w:szCs w:val="28"/>
        </w:rPr>
        <w:lastRenderedPageBreak/>
        <w:t>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 </w:t>
      </w:r>
      <w:r w:rsidRPr="00B360E2">
        <w:rPr>
          <w:i/>
          <w:iCs/>
          <w:sz w:val="28"/>
          <w:szCs w:val="28"/>
        </w:rPr>
        <w:t>(естественно, не физически)</w:t>
      </w:r>
      <w:r w:rsidRPr="00B360E2">
        <w:rPr>
          <w:sz w:val="28"/>
          <w:szCs w:val="28"/>
        </w:rPr>
        <w:t xml:space="preserve"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</w:t>
      </w:r>
      <w:proofErr w:type="gramStart"/>
      <w:r w:rsidRPr="00B360E2">
        <w:rPr>
          <w:sz w:val="28"/>
          <w:szCs w:val="28"/>
        </w:rPr>
        <w:t>но</w:t>
      </w:r>
      <w:proofErr w:type="gramEnd"/>
      <w:r w:rsidRPr="00B360E2">
        <w:rPr>
          <w:sz w:val="28"/>
          <w:szCs w:val="28"/>
        </w:rPr>
        <w:t xml:space="preserve"> ни в коем случае не шлепать ребенка, ставить в угол, лишать сладости и чего-то другого.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не </w:t>
      </w:r>
      <w:proofErr w:type="gramStart"/>
      <w:r w:rsidRPr="00B360E2">
        <w:rPr>
          <w:sz w:val="28"/>
          <w:szCs w:val="28"/>
        </w:rPr>
        <w:t>покупаете</w:t>
      </w:r>
      <w:proofErr w:type="gramEnd"/>
      <w:r w:rsidRPr="00B360E2">
        <w:rPr>
          <w:sz w:val="28"/>
          <w:szCs w:val="28"/>
        </w:rPr>
        <w:t xml:space="preserve"> 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B360E2" w:rsidRPr="00B360E2" w:rsidRDefault="00B360E2" w:rsidP="00B360E2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B360E2">
        <w:rPr>
          <w:sz w:val="28"/>
          <w:szCs w:val="28"/>
        </w:rPr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- </w:t>
      </w:r>
      <w:proofErr w:type="gramStart"/>
      <w:r w:rsidRPr="00B360E2">
        <w:rPr>
          <w:sz w:val="28"/>
          <w:szCs w:val="28"/>
        </w:rPr>
        <w:t>это</w:t>
      </w:r>
      <w:proofErr w:type="gramEnd"/>
      <w:r w:rsidRPr="00B360E2">
        <w:rPr>
          <w:sz w:val="28"/>
          <w:szCs w:val="28"/>
        </w:rPr>
        <w:t xml:space="preserve">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A27501" w:rsidRPr="00B360E2" w:rsidRDefault="00A27501">
      <w:pPr>
        <w:rPr>
          <w:rFonts w:ascii="Times New Roman" w:hAnsi="Times New Roman" w:cs="Times New Roman"/>
          <w:sz w:val="28"/>
          <w:szCs w:val="28"/>
        </w:rPr>
      </w:pPr>
    </w:p>
    <w:sectPr w:rsidR="00A27501" w:rsidRPr="00B360E2" w:rsidSect="00A2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0E2"/>
    <w:rsid w:val="00A27501"/>
    <w:rsid w:val="00B360E2"/>
    <w:rsid w:val="00B82E13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1"/>
  </w:style>
  <w:style w:type="paragraph" w:styleId="3">
    <w:name w:val="heading 3"/>
    <w:basedOn w:val="a"/>
    <w:link w:val="30"/>
    <w:uiPriority w:val="9"/>
    <w:qFormat/>
    <w:rsid w:val="00B36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Методист</cp:lastModifiedBy>
  <cp:revision>3</cp:revision>
  <dcterms:created xsi:type="dcterms:W3CDTF">2021-09-26T08:44:00Z</dcterms:created>
  <dcterms:modified xsi:type="dcterms:W3CDTF">2021-10-06T07:25:00Z</dcterms:modified>
</cp:coreProperties>
</file>