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88" w:rsidRPr="008E05B9" w:rsidRDefault="009A0088" w:rsidP="009A0088">
      <w:pPr>
        <w:spacing w:before="100" w:beforeAutospacing="1" w:after="120" w:line="240" w:lineRule="auto"/>
        <w:jc w:val="center"/>
        <w:outlineLvl w:val="1"/>
        <w:rPr>
          <w:rFonts w:ascii="Times New Roman" w:eastAsia="Times New Roman" w:hAnsi="Times New Roman" w:cs="Times New Roman"/>
          <w:kern w:val="36"/>
          <w:sz w:val="43"/>
          <w:szCs w:val="43"/>
        </w:rPr>
      </w:pPr>
      <w:r>
        <w:rPr>
          <w:rFonts w:ascii="Times New Roman" w:eastAsia="Times New Roman" w:hAnsi="Times New Roman" w:cs="Times New Roman"/>
          <w:b/>
          <w:bCs/>
          <w:color w:val="FF0000"/>
          <w:kern w:val="36"/>
          <w:sz w:val="43"/>
        </w:rPr>
        <w:t>Речевое развитие на четвёртом</w:t>
      </w:r>
      <w:r w:rsidRPr="008E05B9">
        <w:rPr>
          <w:rFonts w:ascii="Times New Roman" w:eastAsia="Times New Roman" w:hAnsi="Times New Roman" w:cs="Times New Roman"/>
          <w:b/>
          <w:bCs/>
          <w:color w:val="FF0000"/>
          <w:kern w:val="36"/>
          <w:sz w:val="43"/>
        </w:rPr>
        <w:t xml:space="preserve"> году жизни</w:t>
      </w:r>
    </w:p>
    <w:p w:rsidR="009A0088" w:rsidRDefault="009A0088" w:rsidP="009A0088">
      <w:r>
        <w:rPr>
          <w:noProof/>
        </w:rPr>
        <w:drawing>
          <wp:inline distT="0" distB="0" distL="0" distR="0">
            <wp:extent cx="5940425" cy="1641922"/>
            <wp:effectExtent l="19050" t="0" r="3175" b="0"/>
            <wp:docPr id="2" name="Рисунок 1" descr="https://polina-anatolevna.nethouse.ru/static/img/0000/0006/3242/63242539.gn5oimeqvk.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ina-anatolevna.nethouse.ru/static/img/0000/0006/3242/63242539.gn5oimeqvk.W665.jpg"/>
                    <pic:cNvPicPr>
                      <a:picLocks noChangeAspect="1" noChangeArrowheads="1"/>
                    </pic:cNvPicPr>
                  </pic:nvPicPr>
                  <pic:blipFill>
                    <a:blip r:embed="rId5"/>
                    <a:srcRect/>
                    <a:stretch>
                      <a:fillRect/>
                    </a:stretch>
                  </pic:blipFill>
                  <pic:spPr bwMode="auto">
                    <a:xfrm>
                      <a:off x="0" y="0"/>
                      <a:ext cx="5940425" cy="1641922"/>
                    </a:xfrm>
                    <a:prstGeom prst="rect">
                      <a:avLst/>
                    </a:prstGeom>
                    <a:noFill/>
                    <a:ln w="9525">
                      <a:noFill/>
                      <a:miter lim="800000"/>
                      <a:headEnd/>
                      <a:tailEnd/>
                    </a:ln>
                  </pic:spPr>
                </pic:pic>
              </a:graphicData>
            </a:graphic>
          </wp:inline>
        </w:drawing>
      </w:r>
    </w:p>
    <w:p w:rsidR="009A0088" w:rsidRPr="001A5DBE" w:rsidRDefault="009A0088" w:rsidP="009A0088">
      <w:pPr>
        <w:pStyle w:val="c2"/>
        <w:shd w:val="clear" w:color="auto" w:fill="FFFFFF"/>
        <w:spacing w:before="0" w:beforeAutospacing="0" w:after="0" w:afterAutospacing="0"/>
        <w:rPr>
          <w:rFonts w:ascii="Calibri" w:hAnsi="Calibri" w:cs="Calibri"/>
          <w:color w:val="FF0000"/>
          <w:sz w:val="22"/>
          <w:szCs w:val="22"/>
        </w:rPr>
      </w:pPr>
      <w:r w:rsidRPr="001A5DBE">
        <w:rPr>
          <w:color w:val="FF0000"/>
          <w:sz w:val="40"/>
          <w:szCs w:val="40"/>
        </w:rPr>
        <w:t> </w:t>
      </w:r>
      <w:r w:rsidRPr="001A5DBE">
        <w:rPr>
          <w:rStyle w:val="c6"/>
          <w:color w:val="FF0000"/>
        </w:rPr>
        <w:t>   </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b/>
          <w:color w:val="FF0000"/>
          <w:sz w:val="28"/>
          <w:szCs w:val="28"/>
        </w:rPr>
      </w:pPr>
      <w:r w:rsidRPr="001A5DBE">
        <w:rPr>
          <w:rFonts w:ascii="Times New Roman" w:eastAsia="Times New Roman" w:hAnsi="Times New Roman" w:cs="Times New Roman"/>
          <w:b/>
          <w:iCs/>
          <w:color w:val="FF0000"/>
          <w:sz w:val="28"/>
          <w:szCs w:val="28"/>
        </w:rPr>
        <w:t>Речь- это не прирожденный дар. Все начинается с детства…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1A5DBE" w:rsidRPr="009A0088" w:rsidRDefault="001A5DBE" w:rsidP="001A5DBE">
      <w:p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Правильное произношение формируется в основном в дошкольном детстве. Недостатки произношения могут быть результатом </w:t>
      </w:r>
      <w:r w:rsidRPr="009A0088">
        <w:rPr>
          <w:rFonts w:ascii="Times New Roman" w:eastAsia="Times New Roman" w:hAnsi="Times New Roman" w:cs="Times New Roman"/>
          <w:i/>
          <w:iCs/>
          <w:color w:val="000000"/>
          <w:sz w:val="28"/>
          <w:szCs w:val="28"/>
        </w:rPr>
        <w:t>нарушений в строении артикуляционного аппарата</w:t>
      </w:r>
      <w:r w:rsidRPr="009A0088">
        <w:rPr>
          <w:rFonts w:ascii="Times New Roman" w:eastAsia="Times New Roman" w:hAnsi="Times New Roman" w:cs="Times New Roman"/>
          <w:color w:val="000000"/>
          <w:sz w:val="28"/>
          <w:szCs w:val="28"/>
        </w:rPr>
        <w:t>: отклонения в развитии зубов, неправильное расположение верхних зубов по отношению к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1A5DBE" w:rsidRDefault="00704249" w:rsidP="001A5DBE">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ab/>
      </w:r>
      <w:r w:rsidR="001A5DBE" w:rsidRPr="009A0088">
        <w:rPr>
          <w:rFonts w:ascii="Times New Roman" w:eastAsia="Times New Roman" w:hAnsi="Times New Roman" w:cs="Times New Roman"/>
          <w:color w:val="FF0000"/>
          <w:sz w:val="28"/>
          <w:szCs w:val="28"/>
        </w:rPr>
        <w:t>Чтобы научиться четко и правильно произносить звуки, слова, ребенок должен, прежде всего, </w:t>
      </w:r>
      <w:r w:rsidR="001A5DBE" w:rsidRPr="009A0088">
        <w:rPr>
          <w:rFonts w:ascii="Times New Roman" w:eastAsia="Times New Roman" w:hAnsi="Times New Roman" w:cs="Times New Roman"/>
          <w:iCs/>
          <w:color w:val="FF0000"/>
          <w:sz w:val="28"/>
          <w:szCs w:val="28"/>
        </w:rPr>
        <w:t>слышать их</w:t>
      </w:r>
      <w:r w:rsidR="001A5DBE" w:rsidRPr="009A0088">
        <w:rPr>
          <w:rFonts w:ascii="Times New Roman" w:eastAsia="Times New Roman" w:hAnsi="Times New Roman" w:cs="Times New Roman"/>
          <w:color w:val="FF0000"/>
          <w:sz w:val="28"/>
          <w:szCs w:val="28"/>
        </w:rPr>
        <w:t>.</w:t>
      </w:r>
      <w:r w:rsidR="001A5DBE" w:rsidRPr="001A5DBE">
        <w:rPr>
          <w:rFonts w:ascii="Times New Roman" w:eastAsia="Times New Roman" w:hAnsi="Times New Roman" w:cs="Times New Roman"/>
          <w:color w:val="000000"/>
          <w:sz w:val="28"/>
          <w:szCs w:val="28"/>
        </w:rPr>
        <w:t> </w:t>
      </w:r>
    </w:p>
    <w:p w:rsidR="001A5DBE" w:rsidRPr="009A0088" w:rsidRDefault="001A5DBE" w:rsidP="001A5DBE">
      <w:pPr>
        <w:shd w:val="clear" w:color="auto" w:fill="FFFFFF"/>
        <w:spacing w:after="0" w:line="240" w:lineRule="auto"/>
        <w:ind w:left="-426"/>
        <w:jc w:val="both"/>
        <w:rPr>
          <w:rFonts w:ascii="Times New Roman" w:eastAsia="Times New Roman" w:hAnsi="Times New Roman" w:cs="Times New Roman"/>
          <w:color w:val="000000"/>
          <w:sz w:val="28"/>
          <w:szCs w:val="28"/>
        </w:rPr>
      </w:pPr>
      <w:r w:rsidRPr="001A5DBE">
        <w:rPr>
          <w:rFonts w:ascii="Times New Roman" w:eastAsia="Times New Roman" w:hAnsi="Times New Roman" w:cs="Times New Roman"/>
          <w:color w:val="000000"/>
          <w:sz w:val="28"/>
          <w:szCs w:val="28"/>
        </w:rPr>
        <w:t>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1A5DBE">
        <w:rPr>
          <w:rFonts w:ascii="Times New Roman" w:eastAsia="Times New Roman" w:hAnsi="Times New Roman" w:cs="Times New Roman"/>
          <w:color w:val="000000"/>
          <w:sz w:val="28"/>
          <w:szCs w:val="28"/>
          <w:u w:val="single"/>
        </w:rPr>
        <w:t>Поэтому важно обращать внимание родителей на слух своего ребенка</w:t>
      </w:r>
      <w:r w:rsidRPr="001A5DBE">
        <w:rPr>
          <w:rFonts w:ascii="Times New Roman" w:eastAsia="Times New Roman" w:hAnsi="Times New Roman" w:cs="Times New Roman"/>
          <w:color w:val="000000"/>
          <w:sz w:val="28"/>
          <w:szCs w:val="28"/>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704249" w:rsidRDefault="001A5DBE" w:rsidP="00704249">
      <w:p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Следует </w:t>
      </w:r>
      <w:r w:rsidRPr="009A0088">
        <w:rPr>
          <w:rFonts w:ascii="Times New Roman" w:eastAsia="Times New Roman" w:hAnsi="Times New Roman" w:cs="Times New Roman"/>
          <w:i/>
          <w:iCs/>
          <w:color w:val="000000"/>
          <w:sz w:val="28"/>
          <w:szCs w:val="28"/>
        </w:rPr>
        <w:t>беречь еще не окрепший голосовой аппарат</w:t>
      </w:r>
      <w:r w:rsidRPr="009A0088">
        <w:rPr>
          <w:rFonts w:ascii="Times New Roman" w:eastAsia="Times New Roman" w:hAnsi="Times New Roman" w:cs="Times New Roman"/>
          <w:color w:val="000000"/>
          <w:sz w:val="28"/>
          <w:szCs w:val="28"/>
        </w:rPr>
        <w:t> ребенка: не допускать чрезмерно громкой речи, особенно в холодную погоду, приучать дышать через нос, предупреждать хронический насморк.</w:t>
      </w:r>
    </w:p>
    <w:p w:rsidR="00704249" w:rsidRDefault="00704249" w:rsidP="00704249">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FF0000"/>
          <w:sz w:val="28"/>
          <w:szCs w:val="28"/>
        </w:rPr>
        <w:tab/>
      </w:r>
      <w:r w:rsidR="001A5DBE" w:rsidRPr="009A0088">
        <w:rPr>
          <w:rFonts w:ascii="Times New Roman" w:eastAsia="Times New Roman" w:hAnsi="Times New Roman" w:cs="Times New Roman"/>
          <w:iCs/>
          <w:color w:val="FF0000"/>
          <w:sz w:val="28"/>
          <w:szCs w:val="28"/>
        </w:rPr>
        <w:t>Не рекомендуется чрезмерное форсирование речевого развития</w:t>
      </w:r>
      <w:r w:rsidR="001A5DBE" w:rsidRPr="009A0088">
        <w:rPr>
          <w:rFonts w:ascii="Times New Roman" w:eastAsia="Times New Roman" w:hAnsi="Times New Roman" w:cs="Times New Roman"/>
          <w:color w:val="FF0000"/>
          <w:sz w:val="28"/>
          <w:szCs w:val="28"/>
        </w:rPr>
        <w:t> малыша.</w:t>
      </w:r>
      <w:r w:rsidR="001A5DBE" w:rsidRPr="009A0088">
        <w:rPr>
          <w:rFonts w:ascii="Times New Roman" w:eastAsia="Times New Roman" w:hAnsi="Times New Roman" w:cs="Times New Roman"/>
          <w:color w:val="000000"/>
          <w:sz w:val="28"/>
          <w:szCs w:val="28"/>
        </w:rPr>
        <w:t> </w:t>
      </w:r>
    </w:p>
    <w:p w:rsidR="00704249" w:rsidRDefault="001A5DBE" w:rsidP="00704249">
      <w:pPr>
        <w:shd w:val="clear" w:color="auto" w:fill="FFFFFF"/>
        <w:spacing w:after="0" w:line="240" w:lineRule="auto"/>
        <w:ind w:left="-426"/>
        <w:jc w:val="both"/>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 xml:space="preserve">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w:t>
      </w:r>
      <w:r w:rsidRPr="009A0088">
        <w:rPr>
          <w:rFonts w:ascii="Times New Roman" w:eastAsia="Times New Roman" w:hAnsi="Times New Roman" w:cs="Times New Roman"/>
          <w:color w:val="000000"/>
          <w:sz w:val="28"/>
          <w:szCs w:val="28"/>
        </w:rPr>
        <w:lastRenderedPageBreak/>
        <w:t>(например, в два года учить правильно произносить звук </w:t>
      </w:r>
      <w:proofErr w:type="spellStart"/>
      <w:r w:rsidRPr="009A0088">
        <w:rPr>
          <w:rFonts w:ascii="Times New Roman" w:eastAsia="Times New Roman" w:hAnsi="Times New Roman" w:cs="Times New Roman"/>
          <w:i/>
          <w:iCs/>
          <w:color w:val="000000"/>
          <w:sz w:val="28"/>
          <w:szCs w:val="28"/>
        </w:rPr>
        <w:t>р</w:t>
      </w:r>
      <w:proofErr w:type="spellEnd"/>
      <w:r w:rsidRPr="009A0088">
        <w:rPr>
          <w:rFonts w:ascii="Times New Roman" w:eastAsia="Times New Roman" w:hAnsi="Times New Roman" w:cs="Times New Roman"/>
          <w:color w:val="000000"/>
          <w:sz w:val="28"/>
          <w:szCs w:val="28"/>
        </w:rPr>
        <w:t>), читать художественные произведения, предназначенные детям школьного возраста.</w:t>
      </w:r>
    </w:p>
    <w:p w:rsidR="00704249" w:rsidRDefault="00704249" w:rsidP="00704249">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A5DBE" w:rsidRPr="009A0088">
        <w:rPr>
          <w:rFonts w:ascii="Times New Roman" w:eastAsia="Times New Roman" w:hAnsi="Times New Roman" w:cs="Times New Roman"/>
          <w:color w:val="000000"/>
          <w:sz w:val="28"/>
          <w:szCs w:val="28"/>
        </w:rPr>
        <w:t>Речь не передается по наследству, ребенок перенимает опыт речевого общения от окружающих, то есть </w:t>
      </w:r>
      <w:r w:rsidR="001A5DBE" w:rsidRPr="009A0088">
        <w:rPr>
          <w:rFonts w:ascii="Times New Roman" w:eastAsia="Times New Roman" w:hAnsi="Times New Roman" w:cs="Times New Roman"/>
          <w:color w:val="FF0000"/>
          <w:sz w:val="28"/>
          <w:szCs w:val="28"/>
        </w:rPr>
        <w:t>овладение речью находится в прямой зависимости от</w:t>
      </w:r>
      <w:r>
        <w:rPr>
          <w:rFonts w:ascii="Times New Roman" w:eastAsia="Times New Roman" w:hAnsi="Times New Roman" w:cs="Times New Roman"/>
          <w:color w:val="FF0000"/>
          <w:sz w:val="28"/>
          <w:szCs w:val="28"/>
        </w:rPr>
        <w:t xml:space="preserve"> </w:t>
      </w:r>
      <w:r w:rsidR="001A5DBE" w:rsidRPr="009A0088">
        <w:rPr>
          <w:rFonts w:ascii="Times New Roman" w:eastAsia="Times New Roman" w:hAnsi="Times New Roman" w:cs="Times New Roman"/>
          <w:iCs/>
          <w:color w:val="FF0000"/>
          <w:sz w:val="28"/>
          <w:szCs w:val="28"/>
        </w:rPr>
        <w:t>окружающей речевой среды</w:t>
      </w:r>
      <w:r w:rsidR="001A5DBE" w:rsidRPr="009A0088">
        <w:rPr>
          <w:rFonts w:ascii="Times New Roman" w:eastAsia="Times New Roman" w:hAnsi="Times New Roman" w:cs="Times New Roman"/>
          <w:color w:val="FF0000"/>
          <w:sz w:val="28"/>
          <w:szCs w:val="28"/>
        </w:rPr>
        <w:t>.</w:t>
      </w:r>
      <w:r w:rsidR="001A5DBE" w:rsidRPr="009A0088">
        <w:rPr>
          <w:rFonts w:ascii="Times New Roman" w:eastAsia="Times New Roman" w:hAnsi="Times New Roman" w:cs="Times New Roman"/>
          <w:color w:val="000000"/>
          <w:sz w:val="28"/>
          <w:szCs w:val="28"/>
        </w:rPr>
        <w:t>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704249" w:rsidRDefault="00704249" w:rsidP="00704249">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A5DBE" w:rsidRPr="009A0088">
        <w:rPr>
          <w:rFonts w:ascii="Times New Roman" w:eastAsia="Times New Roman" w:hAnsi="Times New Roman" w:cs="Times New Roman"/>
          <w:color w:val="000000"/>
          <w:sz w:val="28"/>
          <w:szCs w:val="28"/>
        </w:rPr>
        <w:t>Важно чтобы в общении с ребенком, особенно в раннем и младшем дошкольном возрасте, </w:t>
      </w:r>
      <w:r w:rsidR="001A5DBE" w:rsidRPr="009A0088">
        <w:rPr>
          <w:rFonts w:ascii="Times New Roman" w:eastAsia="Times New Roman" w:hAnsi="Times New Roman" w:cs="Times New Roman"/>
          <w:iCs/>
          <w:color w:val="FF0000"/>
          <w:sz w:val="28"/>
          <w:szCs w:val="28"/>
        </w:rPr>
        <w:t>речь взрослых не «подделывалась» под детску</w:t>
      </w:r>
      <w:r w:rsidR="001A5DBE" w:rsidRPr="009A0088">
        <w:rPr>
          <w:rFonts w:ascii="Times New Roman" w:eastAsia="Times New Roman" w:hAnsi="Times New Roman" w:cs="Times New Roman"/>
          <w:color w:val="FF0000"/>
          <w:sz w:val="28"/>
          <w:szCs w:val="28"/>
        </w:rPr>
        <w:t>ю речь.</w:t>
      </w:r>
      <w:r w:rsidR="001A5DBE" w:rsidRPr="009A0088">
        <w:rPr>
          <w:rFonts w:ascii="Times New Roman" w:eastAsia="Times New Roman" w:hAnsi="Times New Roman" w:cs="Times New Roman"/>
          <w:color w:val="000000"/>
          <w:sz w:val="28"/>
          <w:szCs w:val="28"/>
        </w:rPr>
        <w:t xml:space="preserve"> Не стоит произносить слова искаженно, употреблять вместо общепринятых слов усеченные слова или звукоподражания («Где </w:t>
      </w:r>
      <w:proofErr w:type="spellStart"/>
      <w:r w:rsidR="001A5DBE" w:rsidRPr="009A0088">
        <w:rPr>
          <w:rFonts w:ascii="Times New Roman" w:eastAsia="Times New Roman" w:hAnsi="Times New Roman" w:cs="Times New Roman"/>
          <w:color w:val="000000"/>
          <w:sz w:val="28"/>
          <w:szCs w:val="28"/>
        </w:rPr>
        <w:t>бибика</w:t>
      </w:r>
      <w:proofErr w:type="spellEnd"/>
      <w:r w:rsidR="001A5DBE" w:rsidRPr="009A0088">
        <w:rPr>
          <w:rFonts w:ascii="Times New Roman" w:eastAsia="Times New Roman" w:hAnsi="Times New Roman" w:cs="Times New Roman"/>
          <w:color w:val="000000"/>
          <w:sz w:val="28"/>
          <w:szCs w:val="28"/>
        </w:rPr>
        <w:t>?», «Ляля хочет бай-бай»). Это только задерживает своевременное овладение словарем.</w:t>
      </w:r>
    </w:p>
    <w:p w:rsidR="001A5DBE" w:rsidRPr="009A0088" w:rsidRDefault="00704249" w:rsidP="00704249">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FF0000"/>
          <w:sz w:val="28"/>
          <w:szCs w:val="28"/>
        </w:rPr>
        <w:tab/>
      </w:r>
      <w:r w:rsidR="001A5DBE" w:rsidRPr="009A0088">
        <w:rPr>
          <w:rFonts w:ascii="Times New Roman" w:eastAsia="Times New Roman" w:hAnsi="Times New Roman" w:cs="Times New Roman"/>
          <w:color w:val="FF0000"/>
          <w:sz w:val="28"/>
          <w:szCs w:val="28"/>
        </w:rPr>
        <w:t>Если ребенок неправильно произносит какие-либо звуки, слова, </w:t>
      </w:r>
      <w:r w:rsidR="001A5DBE" w:rsidRPr="009A0088">
        <w:rPr>
          <w:rFonts w:ascii="Times New Roman" w:eastAsia="Times New Roman" w:hAnsi="Times New Roman" w:cs="Times New Roman"/>
          <w:iCs/>
          <w:color w:val="FF0000"/>
          <w:sz w:val="28"/>
          <w:szCs w:val="28"/>
        </w:rPr>
        <w:t>не следует передразнивать его, смеяться</w:t>
      </w:r>
      <w:r w:rsidR="001A5DBE" w:rsidRPr="009A0088">
        <w:rPr>
          <w:rFonts w:ascii="Times New Roman" w:eastAsia="Times New Roman" w:hAnsi="Times New Roman" w:cs="Times New Roman"/>
          <w:color w:val="FF0000"/>
          <w:sz w:val="28"/>
          <w:szCs w:val="28"/>
        </w:rPr>
        <w:t> или, наоборот, хвалить.</w:t>
      </w:r>
      <w:r w:rsidR="001A5DBE" w:rsidRPr="00704249">
        <w:rPr>
          <w:rFonts w:ascii="Times New Roman" w:eastAsia="Times New Roman" w:hAnsi="Times New Roman" w:cs="Times New Roman"/>
          <w:color w:val="000000"/>
          <w:sz w:val="28"/>
          <w:szCs w:val="28"/>
        </w:rPr>
        <w:t> Нельзя требовать</w:t>
      </w:r>
      <w:r w:rsidR="001A5DBE" w:rsidRPr="009A0088">
        <w:rPr>
          <w:rFonts w:ascii="Times New Roman" w:eastAsia="Times New Roman" w:hAnsi="Times New Roman" w:cs="Times New Roman"/>
          <w:color w:val="000000"/>
          <w:sz w:val="28"/>
          <w:szCs w:val="28"/>
        </w:rPr>
        <w:t xml:space="preserve">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1A5DBE" w:rsidRPr="009A0088" w:rsidRDefault="001A5DBE" w:rsidP="001A5DBE">
      <w:p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В семье для ребенка необходимо создавать такие условия,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1A5DBE" w:rsidRPr="009A0088" w:rsidRDefault="001A5DBE" w:rsidP="001A5DBE">
      <w:p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FF0000"/>
          <w:sz w:val="28"/>
          <w:szCs w:val="28"/>
        </w:rPr>
        <w:t>1.Формирование словаря.</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w:t>
      </w:r>
      <w:r w:rsidRPr="009A0088">
        <w:rPr>
          <w:rFonts w:ascii="Times New Roman" w:eastAsia="Times New Roman" w:hAnsi="Times New Roman" w:cs="Times New Roman"/>
          <w:color w:val="000000"/>
          <w:sz w:val="28"/>
          <w:szCs w:val="28"/>
        </w:rPr>
        <w:lastRenderedPageBreak/>
        <w:t>такими собирательными существительными, как одежда, овощи, фрукты, мебель.</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И поэтому нам предстоит непростая и кропотливая работа.</w:t>
      </w:r>
    </w:p>
    <w:p w:rsidR="009A0088" w:rsidRPr="009A0088" w:rsidRDefault="009A0088" w:rsidP="009A0088">
      <w:pPr>
        <w:numPr>
          <w:ilvl w:val="0"/>
          <w:numId w:val="2"/>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 xml:space="preserve">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предметов- у платья-рукава, воротник, карманы, пуговицы;  качества ( цвет, форма, размер), особенности поверхности ( пушистая, </w:t>
      </w:r>
      <w:proofErr w:type="spellStart"/>
      <w:r w:rsidRPr="009A0088">
        <w:rPr>
          <w:rFonts w:ascii="Times New Roman" w:eastAsia="Times New Roman" w:hAnsi="Times New Roman" w:cs="Times New Roman"/>
          <w:color w:val="000000"/>
          <w:sz w:val="28"/>
          <w:szCs w:val="28"/>
        </w:rPr>
        <w:t>шороховатая</w:t>
      </w:r>
      <w:proofErr w:type="spellEnd"/>
      <w:r w:rsidRPr="009A0088">
        <w:rPr>
          <w:rFonts w:ascii="Times New Roman" w:eastAsia="Times New Roman" w:hAnsi="Times New Roman" w:cs="Times New Roman"/>
          <w:color w:val="000000"/>
          <w:sz w:val="28"/>
          <w:szCs w:val="28"/>
        </w:rPr>
        <w:t>).</w:t>
      </w:r>
    </w:p>
    <w:p w:rsidR="009A0088" w:rsidRPr="009A0088" w:rsidRDefault="009A0088" w:rsidP="009A0088">
      <w:pPr>
        <w:numPr>
          <w:ilvl w:val="0"/>
          <w:numId w:val="2"/>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Обогатить словарь названиями  частей суток, домашних и диких животных, овощей и фруктов.</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b/>
          <w:color w:val="000000"/>
          <w:sz w:val="28"/>
          <w:szCs w:val="28"/>
        </w:rPr>
      </w:pPr>
      <w:r w:rsidRPr="001A5DBE">
        <w:rPr>
          <w:rFonts w:ascii="Times New Roman" w:eastAsia="Times New Roman" w:hAnsi="Times New Roman" w:cs="Times New Roman"/>
          <w:b/>
          <w:i/>
          <w:iCs/>
          <w:color w:val="000000"/>
          <w:sz w:val="28"/>
          <w:szCs w:val="28"/>
        </w:rPr>
        <w:t>Практическое задание</w:t>
      </w:r>
    </w:p>
    <w:p w:rsidR="009A0088" w:rsidRPr="009A0088" w:rsidRDefault="00D8498E"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Pr>
          <w:rFonts w:ascii="Times New Roman" w:eastAsia="Times New Roman" w:hAnsi="Times New Roman" w:cs="Times New Roman"/>
          <w:bCs/>
          <w:color w:val="FF0000"/>
          <w:sz w:val="28"/>
          <w:szCs w:val="28"/>
        </w:rPr>
        <w:t>«Чудесный мешочек</w:t>
      </w:r>
      <w:r w:rsidR="009A0088" w:rsidRPr="009A0088">
        <w:rPr>
          <w:rFonts w:ascii="Times New Roman" w:eastAsia="Times New Roman" w:hAnsi="Times New Roman" w:cs="Times New Roman"/>
          <w:bCs/>
          <w:color w:val="FF0000"/>
          <w:sz w:val="28"/>
          <w:szCs w:val="28"/>
        </w:rPr>
        <w:t>»</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ЦЕЛЬ:</w:t>
      </w:r>
      <w:r w:rsidRPr="009A0088">
        <w:rPr>
          <w:rFonts w:ascii="Times New Roman" w:eastAsia="Times New Roman" w:hAnsi="Times New Roman" w:cs="Times New Roman"/>
          <w:color w:val="000000"/>
          <w:sz w:val="28"/>
          <w:szCs w:val="28"/>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О</w:t>
      </w:r>
      <w:r w:rsidR="001A5DBE">
        <w:rPr>
          <w:rFonts w:ascii="Times New Roman" w:eastAsia="Times New Roman" w:hAnsi="Times New Roman" w:cs="Times New Roman"/>
          <w:bCs/>
          <w:color w:val="000000"/>
          <w:sz w:val="28"/>
          <w:szCs w:val="28"/>
        </w:rPr>
        <w:t>борудование</w:t>
      </w:r>
      <w:r w:rsidRPr="009A0088">
        <w:rPr>
          <w:rFonts w:ascii="Times New Roman" w:eastAsia="Times New Roman" w:hAnsi="Times New Roman" w:cs="Times New Roman"/>
          <w:color w:val="000000"/>
          <w:sz w:val="28"/>
          <w:szCs w:val="28"/>
        </w:rPr>
        <w:t>: мешочек, предметы по теме.</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9A0088" w:rsidRPr="009A0088" w:rsidRDefault="001A5DBE"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Pr>
          <w:rFonts w:ascii="Times New Roman" w:eastAsia="Times New Roman" w:hAnsi="Times New Roman" w:cs="Times New Roman"/>
          <w:bCs/>
          <w:color w:val="FF0000"/>
          <w:sz w:val="28"/>
          <w:szCs w:val="28"/>
        </w:rPr>
        <w:t> «Подбери пару</w:t>
      </w:r>
      <w:r w:rsidR="009A0088" w:rsidRPr="009A0088">
        <w:rPr>
          <w:rFonts w:ascii="Times New Roman" w:eastAsia="Times New Roman" w:hAnsi="Times New Roman" w:cs="Times New Roman"/>
          <w:bCs/>
          <w:color w:val="FF0000"/>
          <w:sz w:val="28"/>
          <w:szCs w:val="28"/>
        </w:rPr>
        <w:t>»</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Цель:</w:t>
      </w:r>
      <w:r w:rsidRPr="009A0088">
        <w:rPr>
          <w:rFonts w:ascii="Times New Roman" w:eastAsia="Times New Roman" w:hAnsi="Times New Roman" w:cs="Times New Roman"/>
          <w:color w:val="000000"/>
          <w:sz w:val="28"/>
          <w:szCs w:val="28"/>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9A0088" w:rsidRPr="009A0088" w:rsidRDefault="001A5DBE"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Оборудование</w:t>
      </w:r>
      <w:r w:rsidR="009A0088" w:rsidRPr="009A0088">
        <w:rPr>
          <w:rFonts w:ascii="Times New Roman" w:eastAsia="Times New Roman" w:hAnsi="Times New Roman" w:cs="Times New Roman"/>
          <w:bCs/>
          <w:color w:val="000000"/>
          <w:sz w:val="28"/>
          <w:szCs w:val="28"/>
        </w:rPr>
        <w:t>:</w:t>
      </w:r>
      <w:r w:rsidR="009A0088" w:rsidRPr="009A0088">
        <w:rPr>
          <w:rFonts w:ascii="Times New Roman" w:eastAsia="Times New Roman" w:hAnsi="Times New Roman" w:cs="Times New Roman"/>
          <w:color w:val="000000"/>
          <w:sz w:val="28"/>
          <w:szCs w:val="28"/>
        </w:rPr>
        <w:t> игрушки ( мяч, кукла, мишка и т.д.), предметные картинки с изображением этих игрушек.</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FF0000"/>
          <w:sz w:val="28"/>
          <w:szCs w:val="28"/>
        </w:rPr>
        <w:t>2.Грамматический строй речи</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Одновременно с обогащением словаря ребенок интенсивнее овладевает грамматическим строем языка.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Наша задача:</w:t>
      </w:r>
    </w:p>
    <w:p w:rsidR="009A0088" w:rsidRPr="009A0088" w:rsidRDefault="009A0088" w:rsidP="009A0088">
      <w:pPr>
        <w:numPr>
          <w:ilvl w:val="0"/>
          <w:numId w:val="3"/>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совершенствовать умение согласовывать прилагательные с существительными в роде, числе, падеже.</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Упражнение:</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Жёлтое…. (солнце)</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Пушистые…(котята)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Машина…какая? (большая)</w:t>
      </w:r>
    </w:p>
    <w:p w:rsidR="009A0088" w:rsidRPr="009A0088" w:rsidRDefault="009A0088" w:rsidP="009A0088">
      <w:pPr>
        <w:numPr>
          <w:ilvl w:val="0"/>
          <w:numId w:val="4"/>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научить употреблять существительные с предлогами.</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Упражнение:</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Зайчик ( под столом, над столом, на столе )</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Ворона (над крышей, на крыши)</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lastRenderedPageBreak/>
        <w:t>Мячик (под столом)</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Поросен</w:t>
      </w:r>
      <w:r w:rsidR="001A5DBE">
        <w:rPr>
          <w:rFonts w:ascii="Times New Roman" w:eastAsia="Times New Roman" w:hAnsi="Times New Roman" w:cs="Times New Roman"/>
          <w:color w:val="000000"/>
          <w:sz w:val="28"/>
          <w:szCs w:val="28"/>
        </w:rPr>
        <w:t xml:space="preserve">ок (в коробке). </w:t>
      </w:r>
    </w:p>
    <w:p w:rsidR="009A0088" w:rsidRPr="009A0088" w:rsidRDefault="009A0088" w:rsidP="009A0088">
      <w:pPr>
        <w:numPr>
          <w:ilvl w:val="0"/>
          <w:numId w:val="5"/>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Учим детей употреблять в речи существительные в форме единственного и множественного числа, обозначающих животных и их детенышей</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000000"/>
          <w:sz w:val="28"/>
          <w:szCs w:val="28"/>
        </w:rPr>
        <w:t>Упражнение:</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Утка- утенок- утята.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Кошка- котенок- котята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Собака-щенок- щенята и т.д.</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FF0000"/>
          <w:sz w:val="28"/>
          <w:szCs w:val="28"/>
        </w:rPr>
        <w:t>3.Связная речь</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Задачи :</w:t>
      </w:r>
    </w:p>
    <w:p w:rsidR="009A0088" w:rsidRPr="009A0088" w:rsidRDefault="001A5DBE" w:rsidP="001A5DB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A0088" w:rsidRPr="009A0088">
        <w:rPr>
          <w:rFonts w:ascii="Times New Roman" w:eastAsia="Times New Roman" w:hAnsi="Times New Roman" w:cs="Times New Roman"/>
          <w:color w:val="000000"/>
          <w:sz w:val="28"/>
          <w:szCs w:val="28"/>
        </w:rPr>
        <w:t>Развитие диалогической речи. Вовлечение детей в разговор во время рассматриваний предметов, иллюстраций; наблюдений за живой и неживой природой ; после просмотра мультфильмов и спектаклей.</w:t>
      </w:r>
    </w:p>
    <w:p w:rsidR="009A0088" w:rsidRPr="009A0088" w:rsidRDefault="001A5DBE" w:rsidP="0070424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A0088" w:rsidRPr="009A0088">
        <w:rPr>
          <w:rFonts w:ascii="Times New Roman" w:eastAsia="Times New Roman" w:hAnsi="Times New Roman" w:cs="Times New Roman"/>
          <w:color w:val="000000"/>
          <w:sz w:val="28"/>
          <w:szCs w:val="28"/>
        </w:rPr>
        <w:t>Развитие инициативной речи во взаимодействии со взрослыми и сверстниками.</w:t>
      </w:r>
      <w:r w:rsidR="009A0088" w:rsidRPr="009A0088">
        <w:rPr>
          <w:rFonts w:ascii="Times New Roman" w:eastAsia="Times New Roman" w:hAnsi="Times New Roman" w:cs="Times New Roman"/>
          <w:i/>
          <w:iCs/>
          <w:color w:val="000000"/>
          <w:sz w:val="28"/>
          <w:szCs w:val="28"/>
        </w:rPr>
        <w:t xml:space="preserve">            </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i/>
          <w:iCs/>
          <w:color w:val="000000"/>
          <w:sz w:val="28"/>
          <w:szCs w:val="28"/>
        </w:rPr>
        <w:t>Практика.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FF0000"/>
          <w:sz w:val="28"/>
          <w:szCs w:val="28"/>
        </w:rPr>
        <w:t>Телефон.</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разговоры по телефону (настоящему с бабушкой или игрушечному) способствуют развитию активной устной речи детей.</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FF0000"/>
          <w:sz w:val="28"/>
          <w:szCs w:val="28"/>
        </w:rPr>
        <w:t>Ситуация общения «Научи меня».</w:t>
      </w:r>
      <w:r w:rsidRPr="009A0088">
        <w:rPr>
          <w:rFonts w:ascii="Times New Roman" w:eastAsia="Times New Roman" w:hAnsi="Times New Roman" w:cs="Times New Roman"/>
          <w:color w:val="000000"/>
          <w:sz w:val="28"/>
          <w:szCs w:val="28"/>
        </w:rPr>
        <w:t> </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 …А меня научишь???)</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рассказывать- это интересно и здорово!</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bCs/>
          <w:color w:val="FF0000"/>
          <w:sz w:val="28"/>
          <w:szCs w:val="28"/>
        </w:rPr>
        <w:t>4.Звуковая культура речи</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Задачи для детей 3-4 лет:</w:t>
      </w:r>
    </w:p>
    <w:p w:rsidR="009A0088" w:rsidRPr="009A0088" w:rsidRDefault="009A0088" w:rsidP="009A0088">
      <w:pPr>
        <w:numPr>
          <w:ilvl w:val="0"/>
          <w:numId w:val="8"/>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Совершенствовать умение детей внятно произносить в словах гласные (</w:t>
      </w:r>
      <w:proofErr w:type="spellStart"/>
      <w:r w:rsidRPr="009A0088">
        <w:rPr>
          <w:rFonts w:ascii="Times New Roman" w:eastAsia="Times New Roman" w:hAnsi="Times New Roman" w:cs="Times New Roman"/>
          <w:color w:val="000000"/>
          <w:sz w:val="28"/>
          <w:szCs w:val="28"/>
        </w:rPr>
        <w:t>а,у,и,о,э</w:t>
      </w:r>
      <w:proofErr w:type="spellEnd"/>
      <w:r w:rsidRPr="009A0088">
        <w:rPr>
          <w:rFonts w:ascii="Times New Roman" w:eastAsia="Times New Roman" w:hAnsi="Times New Roman" w:cs="Times New Roman"/>
          <w:color w:val="000000"/>
          <w:sz w:val="28"/>
          <w:szCs w:val="28"/>
        </w:rPr>
        <w:t xml:space="preserve">) и некоторые согласные звуки ( </w:t>
      </w:r>
      <w:proofErr w:type="spellStart"/>
      <w:r w:rsidRPr="009A0088">
        <w:rPr>
          <w:rFonts w:ascii="Times New Roman" w:eastAsia="Times New Roman" w:hAnsi="Times New Roman" w:cs="Times New Roman"/>
          <w:color w:val="000000"/>
          <w:sz w:val="28"/>
          <w:szCs w:val="28"/>
        </w:rPr>
        <w:t>п-б-т-д-к-г-ф-в-т-с-з-ц</w:t>
      </w:r>
      <w:proofErr w:type="spellEnd"/>
      <w:r w:rsidRPr="009A0088">
        <w:rPr>
          <w:rFonts w:ascii="Times New Roman" w:eastAsia="Times New Roman" w:hAnsi="Times New Roman" w:cs="Times New Roman"/>
          <w:color w:val="000000"/>
          <w:sz w:val="28"/>
          <w:szCs w:val="28"/>
        </w:rPr>
        <w:t>)</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i/>
          <w:iCs/>
          <w:color w:val="000000"/>
          <w:sz w:val="28"/>
          <w:szCs w:val="28"/>
        </w:rPr>
        <w:lastRenderedPageBreak/>
        <w:t>Практика: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FF0000"/>
          <w:sz w:val="28"/>
          <w:szCs w:val="28"/>
        </w:rPr>
        <w:t>Статические упражнения для языка</w:t>
      </w:r>
      <w:r w:rsidRPr="009A0088">
        <w:rPr>
          <w:rFonts w:ascii="Times New Roman" w:eastAsia="Times New Roman" w:hAnsi="Times New Roman" w:cs="Times New Roman"/>
          <w:color w:val="000000"/>
          <w:sz w:val="28"/>
          <w:szCs w:val="28"/>
        </w:rPr>
        <w:br/>
        <w:t>1. Птенчики.</w:t>
      </w:r>
      <w:r w:rsidRPr="009A0088">
        <w:rPr>
          <w:rFonts w:ascii="Times New Roman" w:eastAsia="Times New Roman" w:hAnsi="Times New Roman" w:cs="Times New Roman"/>
          <w:color w:val="000000"/>
          <w:sz w:val="28"/>
          <w:szCs w:val="28"/>
        </w:rPr>
        <w:br/>
        <w:t>Рот широко открыт, язык спокойно лежит в ротовой полости. </w:t>
      </w:r>
      <w:r w:rsidRPr="009A0088">
        <w:rPr>
          <w:rFonts w:ascii="Times New Roman" w:eastAsia="Times New Roman" w:hAnsi="Times New Roman" w:cs="Times New Roman"/>
          <w:color w:val="000000"/>
          <w:sz w:val="28"/>
          <w:szCs w:val="28"/>
        </w:rPr>
        <w:br/>
        <w:t>2. Лопаточка. </w:t>
      </w:r>
      <w:r w:rsidRPr="009A0088">
        <w:rPr>
          <w:rFonts w:ascii="Times New Roman" w:eastAsia="Times New Roman" w:hAnsi="Times New Roman" w:cs="Times New Roman"/>
          <w:color w:val="000000"/>
          <w:sz w:val="28"/>
          <w:szCs w:val="28"/>
        </w:rPr>
        <w:br/>
        <w:t>Рот открыт, широкий расслабленный язык лежит на нижней губе. </w:t>
      </w:r>
      <w:r w:rsidRPr="009A0088">
        <w:rPr>
          <w:rFonts w:ascii="Times New Roman" w:eastAsia="Times New Roman" w:hAnsi="Times New Roman" w:cs="Times New Roman"/>
          <w:color w:val="000000"/>
          <w:sz w:val="28"/>
          <w:szCs w:val="28"/>
        </w:rPr>
        <w:br/>
        <w:t>3. Чашечка.</w:t>
      </w:r>
      <w:r w:rsidRPr="009A0088">
        <w:rPr>
          <w:rFonts w:ascii="Times New Roman" w:eastAsia="Times New Roman" w:hAnsi="Times New Roman" w:cs="Times New Roman"/>
          <w:color w:val="000000"/>
          <w:sz w:val="28"/>
          <w:szCs w:val="28"/>
        </w:rPr>
        <w:br/>
        <w:t>Рот широко открыт. Передний и боковой края широкого языка подняты, но не касаются зубов. </w:t>
      </w:r>
      <w:r w:rsidRPr="009A0088">
        <w:rPr>
          <w:rFonts w:ascii="Times New Roman" w:eastAsia="Times New Roman" w:hAnsi="Times New Roman" w:cs="Times New Roman"/>
          <w:color w:val="000000"/>
          <w:sz w:val="28"/>
          <w:szCs w:val="28"/>
        </w:rPr>
        <w:br/>
        <w:t>4. Иголочка (Стрелочка. Жало). </w:t>
      </w:r>
      <w:r w:rsidRPr="009A0088">
        <w:rPr>
          <w:rFonts w:ascii="Times New Roman" w:eastAsia="Times New Roman" w:hAnsi="Times New Roman" w:cs="Times New Roman"/>
          <w:color w:val="000000"/>
          <w:sz w:val="28"/>
          <w:szCs w:val="28"/>
        </w:rPr>
        <w:br/>
        <w:t>Рот открыт. Узкий напряженный язык выдвинут вперед.</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FF0000"/>
          <w:sz w:val="28"/>
          <w:szCs w:val="28"/>
        </w:rPr>
        <w:t>Упражнения для губ</w:t>
      </w:r>
      <w:r w:rsidRPr="009A0088">
        <w:rPr>
          <w:rFonts w:ascii="Times New Roman" w:eastAsia="Times New Roman" w:hAnsi="Times New Roman" w:cs="Times New Roman"/>
          <w:color w:val="000000"/>
          <w:sz w:val="28"/>
          <w:szCs w:val="28"/>
        </w:rPr>
        <w:br/>
        <w:t>1. Улыбка.</w:t>
      </w:r>
      <w:r w:rsidRPr="009A0088">
        <w:rPr>
          <w:rFonts w:ascii="Times New Roman" w:eastAsia="Times New Roman" w:hAnsi="Times New Roman" w:cs="Times New Roman"/>
          <w:color w:val="000000"/>
          <w:sz w:val="28"/>
          <w:szCs w:val="28"/>
        </w:rPr>
        <w:br/>
        <w:t>Удерживание губ в улыбке. Зубы не видны.</w:t>
      </w:r>
      <w:r w:rsidRPr="009A0088">
        <w:rPr>
          <w:rFonts w:ascii="Times New Roman" w:eastAsia="Times New Roman" w:hAnsi="Times New Roman" w:cs="Times New Roman"/>
          <w:color w:val="000000"/>
          <w:sz w:val="28"/>
          <w:szCs w:val="28"/>
        </w:rPr>
        <w:br/>
        <w:t>2. Хоботок (Трубочка).</w:t>
      </w:r>
      <w:r w:rsidRPr="009A0088">
        <w:rPr>
          <w:rFonts w:ascii="Times New Roman" w:eastAsia="Times New Roman" w:hAnsi="Times New Roman" w:cs="Times New Roman"/>
          <w:color w:val="000000"/>
          <w:sz w:val="28"/>
          <w:szCs w:val="28"/>
        </w:rPr>
        <w:br/>
        <w:t>Вытягивание губ вперед длинной трубочкой. </w:t>
      </w:r>
      <w:r w:rsidRPr="009A0088">
        <w:rPr>
          <w:rFonts w:ascii="Times New Roman" w:eastAsia="Times New Roman" w:hAnsi="Times New Roman" w:cs="Times New Roman"/>
          <w:color w:val="000000"/>
          <w:sz w:val="28"/>
          <w:szCs w:val="28"/>
        </w:rPr>
        <w:br/>
        <w:t>3. Заборчик.</w:t>
      </w:r>
      <w:r w:rsidRPr="009A0088">
        <w:rPr>
          <w:rFonts w:ascii="Times New Roman" w:eastAsia="Times New Roman" w:hAnsi="Times New Roman" w:cs="Times New Roman"/>
          <w:color w:val="000000"/>
          <w:sz w:val="28"/>
          <w:szCs w:val="28"/>
        </w:rPr>
        <w:br/>
        <w:t>Губы в улыбке, зубы сомкнуты в естественном прикусе и видны.</w:t>
      </w:r>
      <w:r w:rsidRPr="009A0088">
        <w:rPr>
          <w:rFonts w:ascii="Times New Roman" w:eastAsia="Times New Roman" w:hAnsi="Times New Roman" w:cs="Times New Roman"/>
          <w:color w:val="000000"/>
          <w:sz w:val="28"/>
          <w:szCs w:val="28"/>
        </w:rPr>
        <w:br/>
        <w:t>4. Бублик (Рупор).</w:t>
      </w:r>
      <w:r w:rsidRPr="009A0088">
        <w:rPr>
          <w:rFonts w:ascii="Times New Roman" w:eastAsia="Times New Roman" w:hAnsi="Times New Roman" w:cs="Times New Roman"/>
          <w:color w:val="000000"/>
          <w:sz w:val="28"/>
          <w:szCs w:val="28"/>
        </w:rPr>
        <w:br/>
        <w:t>Зубы сомкнуты. Губы округлены и чуть вытянуты вперед. Верхние и нижние резцы видны.</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FF0000"/>
          <w:sz w:val="28"/>
          <w:szCs w:val="28"/>
        </w:rPr>
        <w:t>Упражнения для развития подвижности губ</w:t>
      </w:r>
      <w:r w:rsidRPr="009A0088">
        <w:rPr>
          <w:rFonts w:ascii="Times New Roman" w:eastAsia="Times New Roman" w:hAnsi="Times New Roman" w:cs="Times New Roman"/>
          <w:color w:val="000000"/>
          <w:sz w:val="28"/>
          <w:szCs w:val="28"/>
        </w:rPr>
        <w:br/>
        <w:t xml:space="preserve">1. </w:t>
      </w:r>
      <w:proofErr w:type="spellStart"/>
      <w:r w:rsidRPr="009A0088">
        <w:rPr>
          <w:rFonts w:ascii="Times New Roman" w:eastAsia="Times New Roman" w:hAnsi="Times New Roman" w:cs="Times New Roman"/>
          <w:color w:val="000000"/>
          <w:sz w:val="28"/>
          <w:szCs w:val="28"/>
        </w:rPr>
        <w:t>Покусывание</w:t>
      </w:r>
      <w:proofErr w:type="spellEnd"/>
      <w:r w:rsidRPr="009A0088">
        <w:rPr>
          <w:rFonts w:ascii="Times New Roman" w:eastAsia="Times New Roman" w:hAnsi="Times New Roman" w:cs="Times New Roman"/>
          <w:color w:val="000000"/>
          <w:sz w:val="28"/>
          <w:szCs w:val="28"/>
        </w:rPr>
        <w:t xml:space="preserve"> и почесывание сначала верхней, а потом нижней губы зубами. </w:t>
      </w:r>
      <w:r w:rsidRPr="009A0088">
        <w:rPr>
          <w:rFonts w:ascii="Times New Roman" w:eastAsia="Times New Roman" w:hAnsi="Times New Roman" w:cs="Times New Roman"/>
          <w:color w:val="000000"/>
          <w:sz w:val="28"/>
          <w:szCs w:val="28"/>
        </w:rPr>
        <w:br/>
        <w:t>2. Улыбка - Трубочка.</w:t>
      </w:r>
      <w:r w:rsidRPr="009A0088">
        <w:rPr>
          <w:rFonts w:ascii="Times New Roman" w:eastAsia="Times New Roman" w:hAnsi="Times New Roman" w:cs="Times New Roman"/>
          <w:color w:val="000000"/>
          <w:sz w:val="28"/>
          <w:szCs w:val="28"/>
        </w:rPr>
        <w:br/>
        <w:t>Вытянуть вперед губы трубочкой, затем растянуть губы в улыбку. </w:t>
      </w:r>
      <w:r w:rsidRPr="009A0088">
        <w:rPr>
          <w:rFonts w:ascii="Times New Roman" w:eastAsia="Times New Roman" w:hAnsi="Times New Roman" w:cs="Times New Roman"/>
          <w:color w:val="000000"/>
          <w:sz w:val="28"/>
          <w:szCs w:val="28"/>
        </w:rPr>
        <w:br/>
        <w:t>3. Пятачок.</w:t>
      </w:r>
      <w:r w:rsidRPr="009A0088">
        <w:rPr>
          <w:rFonts w:ascii="Times New Roman" w:eastAsia="Times New Roman" w:hAnsi="Times New Roman" w:cs="Times New Roman"/>
          <w:color w:val="000000"/>
          <w:sz w:val="28"/>
          <w:szCs w:val="28"/>
        </w:rPr>
        <w:br/>
        <w:t>Вытянутые трубочкой губы двигать вправо-влево, вращать по кругу.</w:t>
      </w:r>
    </w:p>
    <w:p w:rsidR="009A0088" w:rsidRPr="009A0088" w:rsidRDefault="009A0088" w:rsidP="009A0088">
      <w:pPr>
        <w:numPr>
          <w:ilvl w:val="0"/>
          <w:numId w:val="9"/>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 xml:space="preserve">Помимо развития моторики </w:t>
      </w:r>
      <w:proofErr w:type="spellStart"/>
      <w:r w:rsidRPr="009A0088">
        <w:rPr>
          <w:rFonts w:ascii="Times New Roman" w:eastAsia="Times New Roman" w:hAnsi="Times New Roman" w:cs="Times New Roman"/>
          <w:color w:val="000000"/>
          <w:sz w:val="28"/>
          <w:szCs w:val="28"/>
        </w:rPr>
        <w:t>речедвигательного</w:t>
      </w:r>
      <w:proofErr w:type="spellEnd"/>
      <w:r w:rsidRPr="009A0088">
        <w:rPr>
          <w:rFonts w:ascii="Times New Roman" w:eastAsia="Times New Roman" w:hAnsi="Times New Roman" w:cs="Times New Roman"/>
          <w:color w:val="000000"/>
          <w:sz w:val="28"/>
          <w:szCs w:val="28"/>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Учим ребенка отчетливо произносить слова и короткие фразы, говорить спокойно, с естественными интонациями.</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i/>
          <w:iCs/>
          <w:color w:val="000000"/>
          <w:sz w:val="28"/>
          <w:szCs w:val="28"/>
        </w:rPr>
        <w:t>Практика:</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FF0000"/>
          <w:sz w:val="28"/>
          <w:szCs w:val="28"/>
        </w:rPr>
        <w:t>Развитие интонационной выразительности:</w:t>
      </w:r>
    </w:p>
    <w:p w:rsidR="009A0088" w:rsidRPr="009A0088" w:rsidRDefault="009A0088" w:rsidP="009A0088">
      <w:pPr>
        <w:numPr>
          <w:ilvl w:val="0"/>
          <w:numId w:val="10"/>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Говорить голосом мышки, медведя, волка;</w:t>
      </w:r>
    </w:p>
    <w:p w:rsidR="009A0088" w:rsidRPr="009A0088" w:rsidRDefault="009A0088" w:rsidP="009A0088">
      <w:pPr>
        <w:numPr>
          <w:ilvl w:val="0"/>
          <w:numId w:val="10"/>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Рассказывать стихи с разной интонацией ( как робот, принцесса и пр.)</w:t>
      </w:r>
    </w:p>
    <w:p w:rsidR="009A0088" w:rsidRPr="009A0088" w:rsidRDefault="009A0088" w:rsidP="009A0088">
      <w:pPr>
        <w:numPr>
          <w:ilvl w:val="0"/>
          <w:numId w:val="10"/>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Разучивание скороговорок</w:t>
      </w:r>
    </w:p>
    <w:p w:rsidR="009A0088" w:rsidRPr="009A0088" w:rsidRDefault="009A0088" w:rsidP="009A0088">
      <w:p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FF0000"/>
          <w:sz w:val="28"/>
          <w:szCs w:val="28"/>
        </w:rPr>
        <w:t>Развитие слухового внимания:</w:t>
      </w:r>
    </w:p>
    <w:p w:rsidR="009A0088" w:rsidRPr="009A0088" w:rsidRDefault="009A0088" w:rsidP="009A0088">
      <w:pPr>
        <w:numPr>
          <w:ilvl w:val="0"/>
          <w:numId w:val="11"/>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Игры «Угадай, кто позвал?», «Угадай звук», «Послушаем тишину», «Чей голос?» (аудиозаписи голосов животных или голосовая импровизация)</w:t>
      </w:r>
    </w:p>
    <w:p w:rsidR="009A0088" w:rsidRPr="009A0088" w:rsidRDefault="009A0088" w:rsidP="009A0088">
      <w:pPr>
        <w:numPr>
          <w:ilvl w:val="0"/>
          <w:numId w:val="12"/>
        </w:numPr>
        <w:shd w:val="clear" w:color="auto" w:fill="FFFFFF"/>
        <w:spacing w:after="0" w:line="240" w:lineRule="auto"/>
        <w:ind w:left="-426" w:firstLine="426"/>
        <w:rPr>
          <w:rFonts w:ascii="Times New Roman" w:eastAsia="Times New Roman" w:hAnsi="Times New Roman" w:cs="Times New Roman"/>
          <w:color w:val="000000"/>
          <w:sz w:val="28"/>
          <w:szCs w:val="28"/>
        </w:rPr>
      </w:pPr>
      <w:r w:rsidRPr="009A0088">
        <w:rPr>
          <w:rFonts w:ascii="Times New Roman" w:eastAsia="Times New Roman" w:hAnsi="Times New Roman" w:cs="Times New Roman"/>
          <w:color w:val="000000"/>
          <w:sz w:val="28"/>
          <w:szCs w:val="28"/>
        </w:rPr>
        <w:t>Игры: «Снежинка», «Прожорливые фрукты», «Бабочки» и пр.</w:t>
      </w:r>
    </w:p>
    <w:sectPr w:rsidR="009A0088" w:rsidRPr="009A0088" w:rsidSect="000046C0">
      <w:pgSz w:w="11906" w:h="16838"/>
      <w:pgMar w:top="1134" w:right="850" w:bottom="1134" w:left="1701" w:header="708" w:footer="708" w:gutter="0"/>
      <w:pgBorders w:offsetFrom="page">
        <w:top w:val="thinThickSmallGap" w:sz="24" w:space="24" w:color="FF9900"/>
        <w:left w:val="thinThickSmallGap" w:sz="24" w:space="24" w:color="FF9900"/>
        <w:bottom w:val="thinThickSmallGap" w:sz="24" w:space="24" w:color="FF9900"/>
        <w:right w:val="thinThickSmallGap" w:sz="24" w:space="24" w:color="FF99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23C"/>
    <w:multiLevelType w:val="multilevel"/>
    <w:tmpl w:val="AB6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04AA8"/>
    <w:multiLevelType w:val="multilevel"/>
    <w:tmpl w:val="BDC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2843"/>
    <w:multiLevelType w:val="multilevel"/>
    <w:tmpl w:val="AFF0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4072C"/>
    <w:multiLevelType w:val="multilevel"/>
    <w:tmpl w:val="A96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B1758"/>
    <w:multiLevelType w:val="multilevel"/>
    <w:tmpl w:val="A532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B3DA0"/>
    <w:multiLevelType w:val="multilevel"/>
    <w:tmpl w:val="BFB6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A3F5E"/>
    <w:multiLevelType w:val="multilevel"/>
    <w:tmpl w:val="797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8078B"/>
    <w:multiLevelType w:val="multilevel"/>
    <w:tmpl w:val="FC3C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5551A"/>
    <w:multiLevelType w:val="multilevel"/>
    <w:tmpl w:val="2026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D2C1F"/>
    <w:multiLevelType w:val="multilevel"/>
    <w:tmpl w:val="A8F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36B41"/>
    <w:multiLevelType w:val="multilevel"/>
    <w:tmpl w:val="A6C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B3D4D"/>
    <w:multiLevelType w:val="multilevel"/>
    <w:tmpl w:val="F0B6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7543AA"/>
    <w:multiLevelType w:val="multilevel"/>
    <w:tmpl w:val="39F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F44CF"/>
    <w:multiLevelType w:val="multilevel"/>
    <w:tmpl w:val="DF20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3"/>
  </w:num>
  <w:num w:numId="4">
    <w:abstractNumId w:val="5"/>
  </w:num>
  <w:num w:numId="5">
    <w:abstractNumId w:val="11"/>
  </w:num>
  <w:num w:numId="6">
    <w:abstractNumId w:val="7"/>
  </w:num>
  <w:num w:numId="7">
    <w:abstractNumId w:val="8"/>
  </w:num>
  <w:num w:numId="8">
    <w:abstractNumId w:val="9"/>
  </w:num>
  <w:num w:numId="9">
    <w:abstractNumId w:val="1"/>
  </w:num>
  <w:num w:numId="10">
    <w:abstractNumId w:val="6"/>
  </w:num>
  <w:num w:numId="11">
    <w:abstractNumId w:val="0"/>
  </w:num>
  <w:num w:numId="12">
    <w:abstractNumId w:val="12"/>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9A0088"/>
    <w:rsid w:val="001A5DBE"/>
    <w:rsid w:val="00704249"/>
    <w:rsid w:val="009A0088"/>
    <w:rsid w:val="00D84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00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0088"/>
    <w:rPr>
      <w:rFonts w:ascii="Times New Roman" w:eastAsia="Times New Roman" w:hAnsi="Times New Roman" w:cs="Times New Roman"/>
      <w:b/>
      <w:bCs/>
      <w:sz w:val="27"/>
      <w:szCs w:val="27"/>
    </w:rPr>
  </w:style>
  <w:style w:type="paragraph" w:customStyle="1" w:styleId="c2">
    <w:name w:val="c2"/>
    <w:basedOn w:val="a"/>
    <w:rsid w:val="009A0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0088"/>
  </w:style>
  <w:style w:type="paragraph" w:customStyle="1" w:styleId="c5">
    <w:name w:val="c5"/>
    <w:basedOn w:val="a"/>
    <w:rsid w:val="009A0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A0088"/>
  </w:style>
  <w:style w:type="paragraph" w:customStyle="1" w:styleId="c8">
    <w:name w:val="c8"/>
    <w:basedOn w:val="a"/>
    <w:rsid w:val="009A0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A0088"/>
  </w:style>
  <w:style w:type="character" w:customStyle="1" w:styleId="c0">
    <w:name w:val="c0"/>
    <w:basedOn w:val="a0"/>
    <w:rsid w:val="009A0088"/>
  </w:style>
  <w:style w:type="paragraph" w:styleId="a3">
    <w:name w:val="Normal (Web)"/>
    <w:basedOn w:val="a"/>
    <w:uiPriority w:val="99"/>
    <w:unhideWhenUsed/>
    <w:rsid w:val="009A00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0088"/>
    <w:rPr>
      <w:b/>
      <w:bCs/>
    </w:rPr>
  </w:style>
  <w:style w:type="character" w:styleId="a5">
    <w:name w:val="Emphasis"/>
    <w:basedOn w:val="a0"/>
    <w:uiPriority w:val="20"/>
    <w:qFormat/>
    <w:rsid w:val="009A0088"/>
    <w:rPr>
      <w:i/>
      <w:iCs/>
    </w:rPr>
  </w:style>
  <w:style w:type="paragraph" w:styleId="a6">
    <w:name w:val="Balloon Text"/>
    <w:basedOn w:val="a"/>
    <w:link w:val="a7"/>
    <w:uiPriority w:val="99"/>
    <w:semiHidden/>
    <w:unhideWhenUsed/>
    <w:rsid w:val="009A00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088"/>
    <w:rPr>
      <w:rFonts w:ascii="Tahoma" w:hAnsi="Tahoma" w:cs="Tahoma"/>
      <w:sz w:val="16"/>
      <w:szCs w:val="16"/>
    </w:rPr>
  </w:style>
  <w:style w:type="character" w:customStyle="1" w:styleId="c7">
    <w:name w:val="c7"/>
    <w:basedOn w:val="a0"/>
    <w:rsid w:val="009A0088"/>
  </w:style>
  <w:style w:type="character" w:customStyle="1" w:styleId="c6">
    <w:name w:val="c6"/>
    <w:basedOn w:val="a0"/>
    <w:rsid w:val="009A0088"/>
  </w:style>
  <w:style w:type="character" w:customStyle="1" w:styleId="c20">
    <w:name w:val="c20"/>
    <w:basedOn w:val="a0"/>
    <w:rsid w:val="009A0088"/>
  </w:style>
</w:styles>
</file>

<file path=word/webSettings.xml><?xml version="1.0" encoding="utf-8"?>
<w:webSettings xmlns:r="http://schemas.openxmlformats.org/officeDocument/2006/relationships" xmlns:w="http://schemas.openxmlformats.org/wordprocessingml/2006/main">
  <w:divs>
    <w:div w:id="14176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Великоборский</dc:creator>
  <cp:keywords/>
  <dc:description/>
  <cp:lastModifiedBy>Олег Великоборский</cp:lastModifiedBy>
  <cp:revision>2</cp:revision>
  <dcterms:created xsi:type="dcterms:W3CDTF">2017-10-22T21:54:00Z</dcterms:created>
  <dcterms:modified xsi:type="dcterms:W3CDTF">2017-10-22T22:35:00Z</dcterms:modified>
</cp:coreProperties>
</file>